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23" w:rsidRDefault="00EE2706">
      <w:pPr>
        <w:widowControl/>
        <w:jc w:val="center"/>
        <w:rPr>
          <w:rFonts w:ascii="华文楷体" w:eastAsia="华文楷体" w:hAnsi="华文楷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32"/>
          <w:szCs w:val="32"/>
        </w:rPr>
        <w:t>第四届中国脊柱脊髓损伤学术会议</w:t>
      </w:r>
    </w:p>
    <w:p w:rsidR="00395623" w:rsidRDefault="00EE2706">
      <w:pPr>
        <w:widowControl/>
        <w:jc w:val="center"/>
        <w:rPr>
          <w:rFonts w:ascii="华文楷体" w:eastAsia="华文楷体" w:hAnsi="华文楷体" w:cs="Times New Roman"/>
          <w:color w:val="000000"/>
          <w:kern w:val="0"/>
          <w:sz w:val="24"/>
          <w:szCs w:val="24"/>
        </w:rPr>
      </w:pP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32"/>
          <w:szCs w:val="32"/>
        </w:rPr>
        <w:t>暨学组委员改选及学组名称变更会议通知</w:t>
      </w:r>
    </w:p>
    <w:p w:rsidR="00395623" w:rsidRDefault="00395623">
      <w:pPr>
        <w:widowControl/>
        <w:jc w:val="left"/>
        <w:rPr>
          <w:rFonts w:ascii="华文楷体" w:eastAsia="华文楷体" w:hAnsi="华文楷体" w:cs="Times New Roman"/>
          <w:color w:val="000000"/>
          <w:kern w:val="0"/>
          <w:sz w:val="24"/>
          <w:szCs w:val="24"/>
        </w:rPr>
      </w:pPr>
    </w:p>
    <w:p w:rsidR="00395623" w:rsidRDefault="00EE2706">
      <w:pPr>
        <w:widowControl/>
        <w:jc w:val="left"/>
        <w:rPr>
          <w:rFonts w:ascii="华文楷体" w:eastAsia="华文楷体" w:hAnsi="华文楷体" w:cs="Times New Roman"/>
          <w:color w:val="000000"/>
          <w:kern w:val="0"/>
          <w:sz w:val="24"/>
          <w:szCs w:val="24"/>
        </w:rPr>
      </w:pP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尊敬的专家教授：</w:t>
      </w:r>
    </w:p>
    <w:p w:rsidR="00395623" w:rsidRDefault="00EE2706" w:rsidP="00A50189">
      <w:pPr>
        <w:ind w:firstLineChars="200" w:firstLine="480"/>
        <w:rPr>
          <w:rFonts w:ascii="华文楷体" w:eastAsia="华文楷体" w:hAnsi="华文楷体" w:cs="Times New Roman"/>
          <w:color w:val="000000"/>
          <w:kern w:val="0"/>
          <w:sz w:val="24"/>
          <w:szCs w:val="24"/>
        </w:rPr>
      </w:pPr>
      <w:r>
        <w:rPr>
          <w:rFonts w:ascii="华文楷体" w:eastAsia="华文楷体" w:hAnsi="华文楷体" w:cs="华文楷体" w:hint="eastAsia"/>
          <w:kern w:val="0"/>
          <w:sz w:val="24"/>
          <w:szCs w:val="24"/>
        </w:rPr>
        <w:t>为了进一步推动我国脊柱脊髓损伤事业的发展，提高脊柱脊髓损伤的救治和研究水平，由中国康复医学会脊柱脊髓专业委员会脊柱脊髓</w:t>
      </w:r>
      <w:proofErr w:type="gramStart"/>
      <w:r>
        <w:rPr>
          <w:rFonts w:ascii="华文楷体" w:eastAsia="华文楷体" w:hAnsi="华文楷体" w:cs="华文楷体" w:hint="eastAsia"/>
          <w:kern w:val="0"/>
          <w:sz w:val="24"/>
          <w:szCs w:val="24"/>
        </w:rPr>
        <w:t>损伤学</w:t>
      </w:r>
      <w:proofErr w:type="gramEnd"/>
      <w:r>
        <w:rPr>
          <w:rFonts w:ascii="华文楷体" w:eastAsia="华文楷体" w:hAnsi="华文楷体" w:cs="华文楷体" w:hint="eastAsia"/>
          <w:kern w:val="0"/>
          <w:sz w:val="24"/>
          <w:szCs w:val="24"/>
        </w:rPr>
        <w:t>组主办，洛阳正骨医院</w:t>
      </w:r>
      <w:r>
        <w:rPr>
          <w:rFonts w:ascii="华文楷体" w:eastAsia="华文楷体" w:hAnsi="华文楷体" w:cs="华文楷体" w:hint="eastAsia"/>
          <w:kern w:val="0"/>
          <w:sz w:val="24"/>
          <w:szCs w:val="24"/>
        </w:rPr>
        <w:t>承办的第四届中国脊柱脊髓损伤学术会议，将于</w:t>
      </w:r>
      <w:r>
        <w:rPr>
          <w:rFonts w:ascii="华文楷体" w:eastAsia="华文楷体" w:hAnsi="华文楷体" w:cs="华文楷体"/>
          <w:kern w:val="0"/>
          <w:sz w:val="24"/>
          <w:szCs w:val="24"/>
        </w:rPr>
        <w:t>2014</w:t>
      </w:r>
      <w:r>
        <w:rPr>
          <w:rFonts w:ascii="华文楷体" w:eastAsia="华文楷体" w:hAnsi="华文楷体" w:cs="华文楷体" w:hint="eastAsia"/>
          <w:kern w:val="0"/>
          <w:sz w:val="24"/>
          <w:szCs w:val="24"/>
        </w:rPr>
        <w:t>年</w:t>
      </w:r>
      <w:r>
        <w:rPr>
          <w:rFonts w:ascii="华文楷体" w:eastAsia="华文楷体" w:hAnsi="华文楷体" w:cs="华文楷体"/>
          <w:kern w:val="0"/>
          <w:sz w:val="24"/>
          <w:szCs w:val="24"/>
        </w:rPr>
        <w:t>10</w:t>
      </w:r>
      <w:r>
        <w:rPr>
          <w:rFonts w:ascii="华文楷体" w:eastAsia="华文楷体" w:hAnsi="华文楷体" w:cs="华文楷体" w:hint="eastAsia"/>
          <w:kern w:val="0"/>
          <w:sz w:val="24"/>
          <w:szCs w:val="24"/>
        </w:rPr>
        <w:t>月</w:t>
      </w:r>
      <w:r>
        <w:rPr>
          <w:rFonts w:ascii="华文楷体" w:eastAsia="华文楷体" w:hAnsi="华文楷体" w:cs="华文楷体"/>
          <w:kern w:val="0"/>
          <w:sz w:val="24"/>
          <w:szCs w:val="24"/>
        </w:rPr>
        <w:t>24</w:t>
      </w:r>
      <w:r>
        <w:rPr>
          <w:rFonts w:ascii="华文楷体" w:eastAsia="华文楷体" w:hAnsi="华文楷体" w:cs="华文楷体" w:hint="eastAsia"/>
          <w:kern w:val="0"/>
          <w:sz w:val="24"/>
          <w:szCs w:val="24"/>
        </w:rPr>
        <w:t>日</w:t>
      </w:r>
      <w:r>
        <w:rPr>
          <w:rFonts w:ascii="华文楷体" w:eastAsia="华文楷体" w:hAnsi="华文楷体" w:cs="华文楷体"/>
          <w:kern w:val="0"/>
          <w:sz w:val="24"/>
          <w:szCs w:val="24"/>
        </w:rPr>
        <w:t>-26</w:t>
      </w:r>
      <w:r>
        <w:rPr>
          <w:rFonts w:ascii="华文楷体" w:eastAsia="华文楷体" w:hAnsi="华文楷体" w:cs="华文楷体" w:hint="eastAsia"/>
          <w:kern w:val="0"/>
          <w:sz w:val="24"/>
          <w:szCs w:val="24"/>
        </w:rPr>
        <w:t>日在洛阳东山宾馆会议中心举行。本届会议进行学组委员改选，并变更学组名称，会议内容聚焦</w:t>
      </w:r>
      <w:r>
        <w:rPr>
          <w:rFonts w:ascii="华文楷体" w:eastAsia="华文楷体" w:hAnsi="华文楷体" w:cs="华文楷体" w:hint="eastAsia"/>
          <w:kern w:val="0"/>
          <w:sz w:val="24"/>
          <w:szCs w:val="24"/>
        </w:rPr>
        <w:t>脊柱脊髓损伤的康复与治疗进展，并进行《下颈段脊柱脊髓损伤评估与治疗专家共识》的讨论和修改。</w:t>
      </w:r>
    </w:p>
    <w:p w:rsidR="00395623" w:rsidRDefault="00EE2706" w:rsidP="00A50189">
      <w:pPr>
        <w:widowControl/>
        <w:spacing w:before="100" w:beforeAutospacing="1" w:after="100" w:afterAutospacing="1"/>
        <w:ind w:firstLineChars="200" w:firstLine="480"/>
        <w:jc w:val="left"/>
        <w:rPr>
          <w:rFonts w:ascii="华文楷体" w:eastAsia="华文楷体" w:hAnsi="华文楷体" w:cs="Times New Roman"/>
          <w:kern w:val="0"/>
          <w:sz w:val="24"/>
          <w:szCs w:val="24"/>
        </w:rPr>
      </w:pP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会议日期：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  <w:u w:val="single"/>
        </w:rPr>
        <w:t>2014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  <w:u w:val="single"/>
        </w:rPr>
        <w:t>年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  <w:u w:val="single"/>
        </w:rPr>
        <w:t>10</w:t>
      </w: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  <w:u w:val="single"/>
        </w:rPr>
        <w:t>月</w:t>
      </w:r>
      <w:r>
        <w:rPr>
          <w:rFonts w:ascii="华文楷体" w:eastAsia="华文楷体" w:hAnsi="华文楷体" w:cs="华文楷体"/>
          <w:b/>
          <w:bCs/>
          <w:color w:val="000000"/>
          <w:kern w:val="0"/>
          <w:sz w:val="24"/>
          <w:szCs w:val="24"/>
          <w:u w:val="single"/>
        </w:rPr>
        <w:t>24</w:t>
      </w: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  <w:u w:val="single"/>
        </w:rPr>
        <w:t>日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  <w:u w:val="single"/>
        </w:rPr>
        <w:t>全天报到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 xml:space="preserve"> (9 am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～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10 pm)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，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10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月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25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日～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26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日是大会报告和交流，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26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日撤离。</w:t>
      </w:r>
    </w:p>
    <w:p w:rsidR="002223CA" w:rsidRDefault="00EE2706" w:rsidP="002223CA">
      <w:pPr>
        <w:widowControl/>
        <w:spacing w:before="100" w:beforeAutospacing="1" w:after="100" w:afterAutospacing="1"/>
        <w:ind w:firstLineChars="200" w:firstLine="480"/>
        <w:jc w:val="left"/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</w:pP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会议报到地点：</w:t>
      </w: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  <w:u w:val="single"/>
        </w:rPr>
        <w:t>河南洛阳东山宾馆</w:t>
      </w:r>
      <w:r>
        <w:rPr>
          <w:rFonts w:ascii="华文楷体" w:eastAsia="华文楷体" w:hAnsi="华文楷体" w:cs="华文楷体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[</w:t>
      </w: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  <w:u w:val="single"/>
        </w:rPr>
        <w:t>地址：洛阳</w:t>
      </w:r>
      <w:proofErr w:type="gramStart"/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  <w:u w:val="single"/>
        </w:rPr>
        <w:t>洛</w:t>
      </w:r>
      <w:proofErr w:type="gramEnd"/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  <w:u w:val="single"/>
        </w:rPr>
        <w:t>龙区龙门东山（地处龙门风景区，与龙门石窟隔河相望）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；</w:t>
      </w:r>
    </w:p>
    <w:p w:rsidR="00395623" w:rsidRDefault="00EE2706" w:rsidP="00A50189">
      <w:pPr>
        <w:widowControl/>
        <w:pBdr>
          <w:bottom w:val="dashed" w:sz="6" w:space="8" w:color="DADADA"/>
        </w:pBdr>
        <w:spacing w:line="300" w:lineRule="atLeast"/>
        <w:ind w:firstLineChars="200" w:firstLine="480"/>
        <w:jc w:val="left"/>
        <w:rPr>
          <w:rFonts w:ascii="华文楷体" w:eastAsia="华文楷体" w:hAnsi="华文楷体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乘车路线：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距离洛阳汽车站约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17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公里；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 xml:space="preserve"> -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距离洛阳火车站约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17.4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公里；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 xml:space="preserve"> - 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距离洛阳北郊机场约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26.1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公里。</w:t>
      </w:r>
    </w:p>
    <w:p w:rsidR="00395623" w:rsidRPr="00EE2706" w:rsidRDefault="00EE2706" w:rsidP="002223CA">
      <w:pPr>
        <w:widowControl/>
        <w:spacing w:before="100" w:beforeAutospacing="1" w:after="100" w:afterAutospacing="1"/>
        <w:ind w:firstLineChars="200" w:firstLine="480"/>
        <w:jc w:val="left"/>
        <w:rPr>
          <w:rFonts w:ascii="华文楷体" w:eastAsia="华文楷体" w:hAnsi="华文楷体" w:cs="Times New Roman"/>
          <w:color w:val="000000"/>
          <w:kern w:val="0"/>
          <w:sz w:val="24"/>
          <w:szCs w:val="24"/>
        </w:rPr>
      </w:pP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会议住宿酒店及收费标准：</w:t>
      </w:r>
      <w:r w:rsidRPr="00EE2706"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洛阳东山宾馆，</w:t>
      </w:r>
      <w:r w:rsidRPr="00EE2706"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428</w:t>
      </w:r>
      <w:r w:rsidRPr="00EE2706"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元</w:t>
      </w:r>
      <w:r w:rsidRPr="00EE2706"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/</w:t>
      </w:r>
      <w:r w:rsidRPr="00EE2706"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日。</w:t>
      </w:r>
    </w:p>
    <w:p w:rsidR="00395623" w:rsidRPr="00EE2706" w:rsidRDefault="00EE2706" w:rsidP="002223CA">
      <w:pPr>
        <w:widowControl/>
        <w:spacing w:before="100" w:beforeAutospacing="1" w:after="100" w:afterAutospacing="1"/>
        <w:ind w:firstLineChars="200" w:firstLine="480"/>
        <w:jc w:val="left"/>
        <w:rPr>
          <w:rFonts w:ascii="华文楷体" w:eastAsia="华文楷体" w:hAnsi="华文楷体" w:cs="Times New Roman"/>
          <w:color w:val="000000"/>
          <w:kern w:val="0"/>
          <w:sz w:val="24"/>
          <w:szCs w:val="24"/>
        </w:rPr>
      </w:pP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会议注册费：</w:t>
      </w:r>
      <w:r w:rsidRPr="00EE2706"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800</w:t>
      </w:r>
      <w:r w:rsidRPr="00EE2706"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元</w:t>
      </w:r>
      <w:r w:rsidRPr="00EE2706"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/</w:t>
      </w:r>
      <w:r w:rsidRPr="00EE2706"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人</w:t>
      </w:r>
    </w:p>
    <w:p w:rsidR="00395623" w:rsidRDefault="00EE2706" w:rsidP="002223CA">
      <w:pPr>
        <w:widowControl/>
        <w:spacing w:before="100" w:beforeAutospacing="1" w:after="100" w:afterAutospacing="1"/>
        <w:ind w:firstLineChars="200" w:firstLine="480"/>
        <w:jc w:val="left"/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</w:pP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lastRenderedPageBreak/>
        <w:t>会议投稿及论文竞赛：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参会论文请寄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800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字以内中摘要，通过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Email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投稿至：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spinalcord@126.com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。</w:t>
      </w: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论文投稿截止日期：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2014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年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8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月</w:t>
      </w:r>
      <w:r>
        <w:rPr>
          <w:rFonts w:ascii="华文楷体" w:eastAsia="华文楷体" w:hAnsi="华文楷体" w:cs="华文楷体"/>
          <w:color w:val="000000"/>
          <w:kern w:val="0"/>
          <w:sz w:val="24"/>
          <w:szCs w:val="24"/>
        </w:rPr>
        <w:t>30</w:t>
      </w:r>
      <w:r>
        <w:rPr>
          <w:rFonts w:ascii="华文楷体" w:eastAsia="华文楷体" w:hAnsi="华文楷体" w:cs="华文楷体" w:hint="eastAsia"/>
          <w:color w:val="000000"/>
          <w:kern w:val="0"/>
          <w:sz w:val="24"/>
          <w:szCs w:val="24"/>
        </w:rPr>
        <w:t>日。</w:t>
      </w:r>
    </w:p>
    <w:p w:rsidR="002223CA" w:rsidRPr="00EE2706" w:rsidRDefault="002223CA" w:rsidP="002223CA">
      <w:pPr>
        <w:widowControl/>
        <w:spacing w:before="100" w:beforeAutospacing="1" w:after="100" w:afterAutospacing="1"/>
        <w:ind w:firstLineChars="200" w:firstLine="480"/>
        <w:jc w:val="left"/>
        <w:rPr>
          <w:rFonts w:ascii="华文楷体" w:eastAsia="华文楷体" w:hAnsi="华文楷体" w:cs="Times New Roman"/>
          <w:color w:val="000000"/>
          <w:kern w:val="0"/>
          <w:sz w:val="24"/>
          <w:szCs w:val="24"/>
        </w:rPr>
      </w:pP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酒店联系人</w:t>
      </w: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：孙涛</w:t>
      </w:r>
      <w:r w:rsidRPr="00EE2706">
        <w:rPr>
          <w:rFonts w:ascii="华文楷体" w:eastAsia="华文楷体" w:hAnsi="华文楷体" w:cs="华文楷体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电话：</w:t>
      </w:r>
      <w:r w:rsidRPr="00EE2706">
        <w:rPr>
          <w:rFonts w:ascii="华文楷体" w:eastAsia="华文楷体" w:hAnsi="华文楷体" w:cs="华文楷体"/>
          <w:b/>
          <w:bCs/>
          <w:color w:val="000000"/>
          <w:kern w:val="0"/>
          <w:sz w:val="24"/>
          <w:szCs w:val="24"/>
        </w:rPr>
        <w:t>13503790815</w:t>
      </w:r>
    </w:p>
    <w:p w:rsidR="00395623" w:rsidRPr="00EE2706" w:rsidRDefault="00EE2706" w:rsidP="002223CA">
      <w:pPr>
        <w:widowControl/>
        <w:spacing w:before="100" w:beforeAutospacing="1" w:after="100" w:afterAutospacing="1"/>
        <w:ind w:firstLineChars="200" w:firstLine="480"/>
        <w:jc w:val="left"/>
        <w:rPr>
          <w:rFonts w:ascii="华文楷体" w:eastAsia="华文楷体" w:hAnsi="华文楷体" w:cs="华文楷体"/>
          <w:b/>
          <w:bCs/>
          <w:color w:val="000000"/>
          <w:kern w:val="0"/>
          <w:sz w:val="24"/>
          <w:szCs w:val="24"/>
        </w:rPr>
      </w:pP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会务组联系人：</w:t>
      </w: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杨磊</w:t>
      </w: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 xml:space="preserve"> 13592077531   </w:t>
      </w:r>
      <w:proofErr w:type="gramStart"/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郑怀亮</w:t>
      </w:r>
      <w:proofErr w:type="gramEnd"/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 xml:space="preserve"> 13937977177 </w:t>
      </w:r>
    </w:p>
    <w:p w:rsidR="00395623" w:rsidRPr="00EE2706" w:rsidRDefault="00EE2706" w:rsidP="002223CA">
      <w:pPr>
        <w:widowControl/>
        <w:spacing w:before="100" w:beforeAutospacing="1" w:after="100" w:afterAutospacing="1"/>
        <w:ind w:firstLineChars="200" w:firstLine="480"/>
        <w:jc w:val="left"/>
        <w:rPr>
          <w:rFonts w:ascii="华文楷体" w:eastAsia="华文楷体" w:hAnsi="华文楷体" w:cs="华文楷体"/>
          <w:b/>
          <w:bCs/>
          <w:color w:val="000000"/>
          <w:kern w:val="0"/>
          <w:sz w:val="24"/>
          <w:szCs w:val="24"/>
        </w:rPr>
      </w:pP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 xml:space="preserve">              </w:t>
      </w: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赵鹏飞</w:t>
      </w: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 xml:space="preserve"> 15838565818  </w:t>
      </w: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曹海云</w:t>
      </w: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 xml:space="preserve"> 13937999000</w:t>
      </w:r>
    </w:p>
    <w:p w:rsidR="002223CA" w:rsidRPr="00EE2706" w:rsidRDefault="00EE2706" w:rsidP="002223CA">
      <w:pPr>
        <w:widowControl/>
        <w:spacing w:before="100" w:beforeAutospacing="1" w:after="100" w:afterAutospacing="1"/>
        <w:ind w:firstLineChars="200" w:firstLine="480"/>
        <w:jc w:val="left"/>
        <w:rPr>
          <w:rFonts w:ascii="华文楷体" w:eastAsia="华文楷体" w:hAnsi="华文楷体" w:cs="华文楷体"/>
          <w:b/>
          <w:bCs/>
          <w:color w:val="000000"/>
          <w:kern w:val="0"/>
          <w:sz w:val="24"/>
          <w:szCs w:val="24"/>
        </w:rPr>
      </w:pP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 xml:space="preserve">              </w:t>
      </w: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>孙彦鹏</w:t>
      </w:r>
      <w:r w:rsidRPr="00EE2706">
        <w:rPr>
          <w:rFonts w:ascii="华文楷体" w:eastAsia="华文楷体" w:hAnsi="华文楷体" w:cs="华文楷体" w:hint="eastAsia"/>
          <w:b/>
          <w:bCs/>
          <w:color w:val="000000"/>
          <w:kern w:val="0"/>
          <w:sz w:val="24"/>
          <w:szCs w:val="24"/>
        </w:rPr>
        <w:t xml:space="preserve">  15137924828</w:t>
      </w:r>
    </w:p>
    <w:p w:rsidR="00395623" w:rsidRPr="002223CA" w:rsidRDefault="00EE2706">
      <w:pPr>
        <w:rPr>
          <w:rFonts w:ascii="华文楷体" w:eastAsia="华文楷体" w:hAnsi="华文楷体" w:cs="Times New Roman"/>
          <w:b/>
          <w:bCs/>
          <w:sz w:val="24"/>
          <w:szCs w:val="24"/>
        </w:rPr>
      </w:pPr>
      <w:proofErr w:type="gramStart"/>
      <w:r w:rsidRPr="002223CA">
        <w:rPr>
          <w:rFonts w:ascii="华文楷体" w:eastAsia="华文楷体" w:hAnsi="华文楷体" w:cs="华文楷体" w:hint="eastAsia"/>
          <w:b/>
          <w:bCs/>
          <w:sz w:val="24"/>
          <w:szCs w:val="24"/>
        </w:rPr>
        <w:t>附酒店</w:t>
      </w:r>
      <w:proofErr w:type="gramEnd"/>
      <w:r w:rsidRPr="002223CA">
        <w:rPr>
          <w:rFonts w:ascii="华文楷体" w:eastAsia="华文楷体" w:hAnsi="华文楷体" w:cs="华文楷体" w:hint="eastAsia"/>
          <w:b/>
          <w:bCs/>
          <w:sz w:val="24"/>
          <w:szCs w:val="24"/>
        </w:rPr>
        <w:t>交通图</w:t>
      </w:r>
    </w:p>
    <w:p w:rsidR="00395623" w:rsidRDefault="00395623" w:rsidP="002223CA">
      <w:pPr>
        <w:ind w:firstLineChars="200" w:firstLine="420"/>
        <w:rPr>
          <w:rFonts w:ascii="华文楷体" w:eastAsia="华文楷体" w:hAnsi="华文楷体" w:cs="Times New Roman"/>
          <w:b/>
          <w:bCs/>
        </w:rPr>
      </w:pPr>
    </w:p>
    <w:p w:rsidR="00395623" w:rsidRDefault="002223CA" w:rsidP="00395623">
      <w:pPr>
        <w:ind w:firstLineChars="200" w:firstLine="420"/>
        <w:rPr>
          <w:rFonts w:ascii="华文楷体" w:eastAsia="华文楷体" w:hAnsi="华文楷体" w:cs="Times New Roman"/>
          <w:b/>
          <w:bCs/>
        </w:rPr>
      </w:pPr>
      <w:r>
        <w:rPr>
          <w:rFonts w:ascii="华文楷体" w:eastAsia="华文楷体" w:hAnsi="华文楷体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32.25pt;height:386.25pt">
            <v:imagedata r:id="rId8" o:title=""/>
          </v:shape>
        </w:pict>
      </w:r>
    </w:p>
    <w:sectPr w:rsidR="00395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06" w:rsidRDefault="00EE2706" w:rsidP="002223CA">
      <w:r>
        <w:separator/>
      </w:r>
    </w:p>
  </w:endnote>
  <w:endnote w:type="continuationSeparator" w:id="0">
    <w:p w:rsidR="00EE2706" w:rsidRDefault="00EE2706" w:rsidP="0022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06" w:rsidRDefault="00EE2706" w:rsidP="002223CA">
      <w:r>
        <w:separator/>
      </w:r>
    </w:p>
  </w:footnote>
  <w:footnote w:type="continuationSeparator" w:id="0">
    <w:p w:rsidR="00EE2706" w:rsidRDefault="00EE2706" w:rsidP="0022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623"/>
    <w:rsid w:val="002223CA"/>
    <w:rsid w:val="00395623"/>
    <w:rsid w:val="00A50189"/>
    <w:rsid w:val="00E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semiHidden/>
    <w:rPr>
      <w:color w:val="0000FF"/>
      <w:u w:val="single"/>
    </w:r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 w:cs="Times New Roman"/>
      <w:kern w:val="0"/>
    </w:rPr>
  </w:style>
  <w:style w:type="character" w:customStyle="1" w:styleId="Char1">
    <w:name w:val="页眉 Char"/>
    <w:link w:val="a5"/>
    <w:uiPriority w:val="99"/>
    <w:locked/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sz w:val="18"/>
      <w:szCs w:val="18"/>
    </w:rPr>
  </w:style>
  <w:style w:type="character" w:customStyle="1" w:styleId="pl51">
    <w:name w:val="pl51"/>
    <w:basedOn w:val="a0"/>
    <w:uiPriority w:val="99"/>
  </w:style>
  <w:style w:type="character" w:customStyle="1" w:styleId="Char">
    <w:name w:val="批注框文本 Char"/>
    <w:link w:val="a3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第四届中国脊柱脊髓损伤学术会议</dc:title>
  <dc:creator>xm</dc:creator>
  <cp:lastModifiedBy>ad</cp:lastModifiedBy>
  <cp:revision>2</cp:revision>
  <cp:lastPrinted>2014-07-01T06:39:00Z</cp:lastPrinted>
  <dcterms:created xsi:type="dcterms:W3CDTF">2014-06-29T13:56:00Z</dcterms:created>
  <dcterms:modified xsi:type="dcterms:W3CDTF">2014-07-04T21:38:00Z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